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07B4F">
      <w:pPr>
        <w:ind w:right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-10"/>
          <w:sz w:val="28"/>
          <w:szCs w:val="28"/>
        </w:rPr>
        <w:t>附：</w:t>
      </w:r>
      <w:r>
        <w:rPr>
          <w:rFonts w:hint="eastAsia" w:ascii="仿宋" w:hAnsi="仿宋" w:eastAsia="仿宋"/>
          <w:sz w:val="28"/>
          <w:szCs w:val="28"/>
        </w:rPr>
        <w:t xml:space="preserve"> </w:t>
      </w:r>
    </w:p>
    <w:p w14:paraId="66F756D8">
      <w:pPr>
        <w:adjustRightInd w:val="0"/>
        <w:snapToGrid w:val="0"/>
        <w:spacing w:line="360" w:lineRule="auto"/>
        <w:jc w:val="left"/>
      </w:pPr>
    </w:p>
    <w:p w14:paraId="39CB91CF">
      <w:pPr>
        <w:adjustRightInd w:val="0"/>
        <w:snapToGrid w:val="0"/>
        <w:spacing w:line="360" w:lineRule="auto"/>
        <w:jc w:val="left"/>
      </w:pPr>
    </w:p>
    <w:p w14:paraId="51A576E8">
      <w:pPr>
        <w:adjustRightInd w:val="0"/>
        <w:snapToGrid w:val="0"/>
        <w:spacing w:line="360" w:lineRule="auto"/>
        <w:jc w:val="left"/>
        <w:rPr>
          <w:rFonts w:ascii="方正小标宋简体" w:eastAsia="方正小标宋简体"/>
          <w:b/>
          <w:spacing w:val="-10"/>
          <w:sz w:val="30"/>
          <w:szCs w:val="32"/>
        </w:rPr>
      </w:pPr>
    </w:p>
    <w:p w14:paraId="223762CB">
      <w:pPr>
        <w:pStyle w:val="5"/>
        <w:spacing w:before="0" w:beforeAutospacing="0" w:after="0" w:afterAutospacing="0" w:line="480" w:lineRule="auto"/>
        <w:jc w:val="center"/>
        <w:rPr>
          <w:rFonts w:ascii="方正小标宋简体" w:hAnsi="黑体" w:eastAsia="方正小标宋简体" w:cs="Times New Roman"/>
          <w:sz w:val="52"/>
          <w:szCs w:val="52"/>
        </w:rPr>
      </w:pPr>
      <w:r>
        <w:rPr>
          <w:rFonts w:hint="eastAsia" w:ascii="方正小标宋简体" w:hAnsi="黑体" w:eastAsia="方正小标宋简体" w:cs="Times New Roman"/>
          <w:sz w:val="52"/>
          <w:szCs w:val="52"/>
        </w:rPr>
        <w:t>北京理工大学学院教师发展中心</w:t>
      </w:r>
    </w:p>
    <w:p w14:paraId="5D183D8F">
      <w:pPr>
        <w:pStyle w:val="5"/>
        <w:spacing w:before="0" w:beforeAutospacing="0" w:after="0" w:afterAutospacing="0" w:line="480" w:lineRule="auto"/>
        <w:jc w:val="center"/>
        <w:rPr>
          <w:rFonts w:ascii="方正小标宋简体" w:hAnsi="黑体" w:eastAsia="方正小标宋简体" w:cs="Times New Roman"/>
          <w:sz w:val="52"/>
          <w:szCs w:val="52"/>
        </w:rPr>
      </w:pPr>
      <w:r>
        <w:rPr>
          <w:rFonts w:hint="eastAsia" w:ascii="方正小标宋简体" w:hAnsi="黑体" w:eastAsia="方正小标宋简体" w:cs="Times New Roman"/>
          <w:sz w:val="52"/>
          <w:szCs w:val="52"/>
        </w:rPr>
        <w:t>（第二批）建设申报书</w:t>
      </w:r>
      <w:bookmarkStart w:id="0" w:name="_GoBack"/>
      <w:bookmarkEnd w:id="0"/>
    </w:p>
    <w:p w14:paraId="05FE6E9F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spacing w:val="100"/>
          <w:sz w:val="32"/>
          <w:szCs w:val="32"/>
        </w:rPr>
      </w:pPr>
    </w:p>
    <w:p w14:paraId="0CE66ACF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spacing w:val="100"/>
          <w:sz w:val="32"/>
          <w:szCs w:val="32"/>
        </w:rPr>
      </w:pPr>
    </w:p>
    <w:tbl>
      <w:tblPr>
        <w:tblStyle w:val="6"/>
        <w:tblW w:w="83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5"/>
        <w:gridCol w:w="5386"/>
      </w:tblGrid>
      <w:tr w14:paraId="528EF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5" w:type="dxa"/>
          </w:tcPr>
          <w:p w14:paraId="4B1C29AA">
            <w:pPr>
              <w:spacing w:line="600" w:lineRule="auto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申报单位：</w:t>
            </w:r>
          </w:p>
          <w:p w14:paraId="651F3DF0">
            <w:pPr>
              <w:spacing w:line="600" w:lineRule="auto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联系人：</w:t>
            </w:r>
          </w:p>
          <w:p w14:paraId="127743FD">
            <w:pPr>
              <w:spacing w:line="600" w:lineRule="auto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联系电话：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                    </w:t>
            </w:r>
          </w:p>
        </w:tc>
        <w:tc>
          <w:tcPr>
            <w:tcW w:w="5386" w:type="dxa"/>
          </w:tcPr>
          <w:p w14:paraId="0478039A">
            <w:pPr>
              <w:spacing w:line="600" w:lineRule="auto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      </w:t>
            </w:r>
          </w:p>
          <w:p w14:paraId="0B2ED163">
            <w:pPr>
              <w:spacing w:line="600" w:lineRule="auto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      </w:t>
            </w:r>
          </w:p>
          <w:p w14:paraId="1E237D69">
            <w:pPr>
              <w:spacing w:line="600" w:lineRule="auto"/>
              <w:rPr>
                <w:rFonts w:ascii="仿宋_GB2312" w:eastAsia="仿宋_GB2312"/>
                <w:i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i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i/>
                <w:sz w:val="28"/>
                <w:szCs w:val="32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i/>
                <w:sz w:val="32"/>
                <w:szCs w:val="32"/>
                <w:u w:val="single"/>
              </w:rPr>
              <w:t xml:space="preserve">             </w:t>
            </w:r>
          </w:p>
        </w:tc>
      </w:tr>
      <w:tr w14:paraId="06FDB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5" w:type="dxa"/>
          </w:tcPr>
          <w:p w14:paraId="5101706D">
            <w:pPr>
              <w:spacing w:line="600" w:lineRule="auto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申报时间：</w:t>
            </w:r>
          </w:p>
        </w:tc>
        <w:tc>
          <w:tcPr>
            <w:tcW w:w="5386" w:type="dxa"/>
          </w:tcPr>
          <w:p w14:paraId="3F42F6AA">
            <w:pPr>
              <w:spacing w:line="60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      </w:t>
            </w:r>
          </w:p>
        </w:tc>
      </w:tr>
    </w:tbl>
    <w:p w14:paraId="4E1FE5EB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38C437A5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5A979586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045014B1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620E0F30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506989BD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7FC7F42A">
      <w:pPr>
        <w:pStyle w:val="5"/>
        <w:spacing w:before="0" w:beforeAutospacing="0" w:after="0" w:afterAutospacing="0" w:line="360" w:lineRule="auto"/>
        <w:jc w:val="center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北京理工大学教师发展中心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制</w:t>
      </w:r>
    </w:p>
    <w:p w14:paraId="7BD607AD">
      <w:pPr>
        <w:pStyle w:val="5"/>
        <w:spacing w:before="0" w:beforeAutospacing="0" w:after="0" w:afterAutospacing="0"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br w:type="page"/>
      </w:r>
      <w:r>
        <w:rPr>
          <w:rFonts w:hint="eastAsia" w:ascii="黑体" w:eastAsia="黑体"/>
          <w:sz w:val="36"/>
          <w:szCs w:val="36"/>
        </w:rPr>
        <w:t>填写说明</w:t>
      </w:r>
    </w:p>
    <w:p w14:paraId="5CF166E4">
      <w:pPr>
        <w:jc w:val="center"/>
        <w:rPr>
          <w:rFonts w:ascii="黑体" w:eastAsia="黑体"/>
          <w:sz w:val="36"/>
          <w:szCs w:val="36"/>
        </w:rPr>
      </w:pPr>
    </w:p>
    <w:p w14:paraId="34051A29">
      <w:pPr>
        <w:numPr>
          <w:ilvl w:val="0"/>
          <w:numId w:val="1"/>
        </w:numPr>
        <w:spacing w:line="48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申报书中各项内容可用仿宋四号字体填写。</w:t>
      </w:r>
    </w:p>
    <w:p w14:paraId="42C96EDC">
      <w:pPr>
        <w:numPr>
          <w:ilvl w:val="0"/>
          <w:numId w:val="1"/>
        </w:numPr>
        <w:spacing w:line="48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表格空间不足的，可以扩展。</w:t>
      </w:r>
    </w:p>
    <w:p w14:paraId="44AED134">
      <w:pPr>
        <w:spacing w:line="480" w:lineRule="auto"/>
        <w:ind w:left="360"/>
        <w:rPr>
          <w:rFonts w:ascii="仿宋_GB2312" w:eastAsia="仿宋_GB2312"/>
          <w:sz w:val="28"/>
          <w:szCs w:val="28"/>
        </w:rPr>
      </w:pPr>
    </w:p>
    <w:p w14:paraId="4A899DF6">
      <w:pPr>
        <w:pStyle w:val="5"/>
        <w:spacing w:line="360" w:lineRule="exact"/>
        <w:jc w:val="both"/>
        <w:rPr>
          <w:rFonts w:ascii="Times New Roman" w:hAnsi="Times New Roman" w:eastAsia="仿宋_GB2312" w:cs="Times New Roman"/>
          <w:b/>
          <w:color w:val="000000"/>
          <w:sz w:val="32"/>
          <w:szCs w:val="1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851" w:gutter="0"/>
          <w:cols w:space="720" w:num="1"/>
          <w:titlePg/>
          <w:docGrid w:type="lines" w:linePitch="312" w:charSpace="0"/>
        </w:sectPr>
      </w:pPr>
    </w:p>
    <w:tbl>
      <w:tblPr>
        <w:tblStyle w:val="6"/>
        <w:tblW w:w="852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3"/>
        <w:gridCol w:w="1415"/>
        <w:gridCol w:w="994"/>
        <w:gridCol w:w="1558"/>
        <w:gridCol w:w="851"/>
        <w:gridCol w:w="1750"/>
      </w:tblGrid>
      <w:tr w14:paraId="22EFF3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CAF7A33">
            <w:pPr>
              <w:pStyle w:val="5"/>
              <w:spacing w:line="300" w:lineRule="exact"/>
              <w:rPr>
                <w:rFonts w:ascii="黑体" w:hAnsi="黑体" w:eastAsia="黑体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一、建设基础</w:t>
            </w:r>
          </w:p>
        </w:tc>
      </w:tr>
      <w:tr w14:paraId="5B6CF1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8" w:space="0"/>
            </w:tcBorders>
            <w:vAlign w:val="center"/>
          </w:tcPr>
          <w:p w14:paraId="6A6EE5ED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主任</w:t>
            </w:r>
          </w:p>
        </w:tc>
        <w:tc>
          <w:tcPr>
            <w:tcW w:w="853" w:type="dxa"/>
            <w:vAlign w:val="center"/>
          </w:tcPr>
          <w:p w14:paraId="3B77B2D4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5" w:type="dxa"/>
            <w:vAlign w:val="center"/>
          </w:tcPr>
          <w:p w14:paraId="7A1440E9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14:paraId="760B18F0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58" w:type="dxa"/>
            <w:vAlign w:val="center"/>
          </w:tcPr>
          <w:p w14:paraId="22C8976A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4658A77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50" w:type="dxa"/>
            <w:tcBorders>
              <w:right w:val="single" w:color="auto" w:sz="8" w:space="0"/>
            </w:tcBorders>
            <w:vAlign w:val="center"/>
          </w:tcPr>
          <w:p w14:paraId="467D993F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374F6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101" w:type="dxa"/>
            <w:vMerge w:val="continue"/>
            <w:tcBorders>
              <w:left w:val="single" w:color="auto" w:sz="8" w:space="0"/>
            </w:tcBorders>
            <w:vAlign w:val="center"/>
          </w:tcPr>
          <w:p w14:paraId="7D7BD576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14:paraId="12B8F9E5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15" w:type="dxa"/>
            <w:vAlign w:val="center"/>
          </w:tcPr>
          <w:p w14:paraId="5D577A91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14:paraId="0005E53F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58" w:type="dxa"/>
            <w:tcBorders>
              <w:right w:val="single" w:color="auto" w:sz="8" w:space="0"/>
            </w:tcBorders>
            <w:vAlign w:val="center"/>
          </w:tcPr>
          <w:p w14:paraId="59CACD72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right w:val="single" w:color="auto" w:sz="8" w:space="0"/>
            </w:tcBorders>
            <w:vAlign w:val="center"/>
          </w:tcPr>
          <w:p w14:paraId="54386ABA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750" w:type="dxa"/>
            <w:tcBorders>
              <w:right w:val="single" w:color="auto" w:sz="8" w:space="0"/>
            </w:tcBorders>
            <w:vAlign w:val="center"/>
          </w:tcPr>
          <w:p w14:paraId="7D3849D2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EE64E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101" w:type="dxa"/>
            <w:tcBorders>
              <w:left w:val="single" w:color="auto" w:sz="8" w:space="0"/>
            </w:tcBorders>
            <w:vAlign w:val="center"/>
          </w:tcPr>
          <w:p w14:paraId="691C96AA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-12"/>
                <w:sz w:val="28"/>
                <w:szCs w:val="28"/>
              </w:rPr>
              <w:t>联系人</w:t>
            </w:r>
          </w:p>
        </w:tc>
        <w:tc>
          <w:tcPr>
            <w:tcW w:w="853" w:type="dxa"/>
            <w:vAlign w:val="center"/>
          </w:tcPr>
          <w:p w14:paraId="08CCF737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5" w:type="dxa"/>
            <w:tcBorders>
              <w:right w:val="single" w:color="auto" w:sz="4" w:space="0"/>
            </w:tcBorders>
            <w:vAlign w:val="center"/>
          </w:tcPr>
          <w:p w14:paraId="3A34AB5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9DB81E">
            <w:pPr>
              <w:pStyle w:val="5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6E4A382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3058C4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750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6AAD216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3C315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4" w:hRule="atLeast"/>
          <w:jc w:val="center"/>
        </w:trPr>
        <w:tc>
          <w:tcPr>
            <w:tcW w:w="1101" w:type="dxa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6A370980">
            <w:pPr>
              <w:pStyle w:val="5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已有</w:t>
            </w:r>
          </w:p>
          <w:p w14:paraId="76884019">
            <w:pPr>
              <w:pStyle w:val="5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建设</w:t>
            </w:r>
          </w:p>
          <w:p w14:paraId="3AC27BC3">
            <w:pPr>
              <w:pStyle w:val="5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基础</w:t>
            </w:r>
          </w:p>
        </w:tc>
        <w:tc>
          <w:tcPr>
            <w:tcW w:w="7421" w:type="dxa"/>
            <w:gridSpan w:val="6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</w:tcPr>
          <w:p w14:paraId="6EC8926F">
            <w:pPr>
              <w:pStyle w:val="5"/>
              <w:spacing w:line="30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 w14:paraId="0E147A03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（包括已开展的教师发展活动、专家资源、硬件条件、制度保障等情况）</w:t>
            </w:r>
          </w:p>
          <w:p w14:paraId="436C1088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BF58F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E1D0FD8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二、建设方案</w:t>
            </w:r>
          </w:p>
        </w:tc>
      </w:tr>
      <w:tr w14:paraId="5B4C15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9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 w14:paraId="446A3BAA">
            <w:pPr>
              <w:pStyle w:val="5"/>
              <w:spacing w:before="156" w:beforeLines="50" w:beforeAutospacing="0"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1.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建设内容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（应包括通知中的各项建设内容要求）</w:t>
            </w:r>
          </w:p>
          <w:p w14:paraId="6689979C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78A17AF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7BB7084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BD2D7E9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AE06059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C48BC9E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CD82690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9CCEB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2438E33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2.</w:t>
            </w:r>
            <w:r>
              <w:rPr>
                <w:rFonts w:hint="eastAsia" w:ascii="仿宋_GB2312" w:eastAsia="仿宋_GB2312"/>
                <w:sz w:val="28"/>
                <w:szCs w:val="28"/>
              </w:rPr>
              <w:t>保障措施</w:t>
            </w:r>
          </w:p>
          <w:p w14:paraId="159DA792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C325684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22DF4ED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819DBF4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317C76D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224A8BBF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6312A81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7886642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91F6B64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84D30E6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250A929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20DFEE7D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75279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756FF0F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3.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预期成效</w:t>
            </w:r>
          </w:p>
          <w:p w14:paraId="2F838D3C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4CE05C5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EC041A3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3615B877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009A166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16AFF34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C4039E3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BB255C2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047A5F7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0A2F9B5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4372A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2077C45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三、学院意见</w:t>
            </w:r>
          </w:p>
        </w:tc>
      </w:tr>
      <w:tr w14:paraId="3B8F0B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3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36541C4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E98E5EE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AB99A40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D5F6B54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0A56CCE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54BD4E7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      单位负责人签字：               （公章）</w:t>
            </w:r>
          </w:p>
          <w:p w14:paraId="2933995B">
            <w:pPr>
              <w:pStyle w:val="5"/>
              <w:spacing w:line="300" w:lineRule="exact"/>
              <w:ind w:firstLine="5055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 w14:paraId="74993F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9BA2137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四、专家评审意见</w:t>
            </w:r>
          </w:p>
        </w:tc>
      </w:tr>
      <w:tr w14:paraId="45AFBC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3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362FA3DC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CADF32E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85717C3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34A8503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CDDA0A1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D680079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3C8889F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F2E2928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0B07F11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       评审组组长签字：             </w:t>
            </w:r>
          </w:p>
          <w:p w14:paraId="14A62A41">
            <w:pPr>
              <w:pStyle w:val="5"/>
              <w:wordWrap w:val="0"/>
              <w:spacing w:line="300" w:lineRule="exact"/>
              <w:jc w:val="righ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年   月   日 </w:t>
            </w:r>
            <w:r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</w:t>
            </w:r>
          </w:p>
        </w:tc>
      </w:tr>
    </w:tbl>
    <w:p w14:paraId="01E07ABD">
      <w:pPr>
        <w:pStyle w:val="5"/>
        <w:spacing w:line="360" w:lineRule="exact"/>
        <w:jc w:val="both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C0816E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C93C5A"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0D1D3040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D6273A"/>
    <w:multiLevelType w:val="multilevel"/>
    <w:tmpl w:val="52D6273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